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6BB" w:rsidRPr="00FB2A8F" w:rsidRDefault="005B56BB" w:rsidP="005B56BB">
      <w:pPr>
        <w:shd w:val="clear" w:color="auto" w:fill="FFFFFF"/>
        <w:spacing w:after="0"/>
        <w:jc w:val="center"/>
        <w:rPr>
          <w:rFonts w:ascii="Century" w:eastAsia="Calibri" w:hAnsi="Century" w:cs="Times New Roman"/>
          <w:sz w:val="24"/>
          <w:szCs w:val="24"/>
          <w:lang w:eastAsia="ru-RU"/>
        </w:rPr>
      </w:pPr>
      <w:bookmarkStart w:id="0" w:name="_Hlk62647722"/>
      <w:r w:rsidRPr="00FB2A8F">
        <w:rPr>
          <w:rFonts w:ascii="Century" w:eastAsia="Calibri" w:hAnsi="Century" w:cs="Times New Roman"/>
          <w:noProof/>
          <w:sz w:val="24"/>
          <w:szCs w:val="24"/>
          <w:lang w:eastAsia="uk-UA"/>
        </w:rPr>
        <w:drawing>
          <wp:inline distT="0" distB="0" distL="0" distR="0" wp14:anchorId="719ED3BC" wp14:editId="752DBCB8">
            <wp:extent cx="561975" cy="628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rsidR="005B56BB" w:rsidRPr="00FB2A8F" w:rsidRDefault="005B56BB" w:rsidP="005B56BB">
      <w:pPr>
        <w:shd w:val="clear" w:color="auto" w:fill="FFFFFF"/>
        <w:spacing w:after="0" w:line="240" w:lineRule="auto"/>
        <w:jc w:val="center"/>
        <w:rPr>
          <w:rFonts w:ascii="Century" w:eastAsia="Calibri" w:hAnsi="Century" w:cs="Times New Roman"/>
          <w:sz w:val="32"/>
          <w:szCs w:val="32"/>
          <w:lang w:eastAsia="ru-RU"/>
        </w:rPr>
      </w:pPr>
      <w:r w:rsidRPr="00FB2A8F">
        <w:rPr>
          <w:rFonts w:ascii="Century" w:eastAsia="Calibri" w:hAnsi="Century" w:cs="Times New Roman"/>
          <w:sz w:val="32"/>
          <w:szCs w:val="32"/>
          <w:lang w:eastAsia="ru-RU"/>
        </w:rPr>
        <w:t>УКРАЇНА</w:t>
      </w:r>
    </w:p>
    <w:p w:rsidR="005B56BB" w:rsidRPr="00FB2A8F" w:rsidRDefault="005B56BB" w:rsidP="005B56BB">
      <w:pPr>
        <w:shd w:val="clear" w:color="auto" w:fill="FFFFFF"/>
        <w:spacing w:after="0" w:line="240" w:lineRule="auto"/>
        <w:jc w:val="center"/>
        <w:rPr>
          <w:rFonts w:ascii="Century" w:eastAsia="Calibri" w:hAnsi="Century" w:cs="Times New Roman"/>
          <w:b/>
          <w:sz w:val="32"/>
          <w:szCs w:val="24"/>
          <w:lang w:eastAsia="ru-RU"/>
        </w:rPr>
      </w:pPr>
      <w:r w:rsidRPr="00FB2A8F">
        <w:rPr>
          <w:rFonts w:ascii="Century" w:eastAsia="Calibri" w:hAnsi="Century" w:cs="Times New Roman"/>
          <w:b/>
          <w:sz w:val="32"/>
          <w:szCs w:val="24"/>
          <w:lang w:eastAsia="ru-RU"/>
        </w:rPr>
        <w:t>ГОРОДОЦЬКА МІСЬКА РАДА</w:t>
      </w:r>
    </w:p>
    <w:p w:rsidR="005B56BB" w:rsidRPr="00FB2A8F" w:rsidRDefault="005B56BB" w:rsidP="005B56BB">
      <w:pPr>
        <w:shd w:val="clear" w:color="auto" w:fill="FFFFFF"/>
        <w:spacing w:after="0" w:line="240" w:lineRule="auto"/>
        <w:jc w:val="center"/>
        <w:rPr>
          <w:rFonts w:ascii="Century" w:eastAsia="Calibri" w:hAnsi="Century" w:cs="Times New Roman"/>
          <w:sz w:val="32"/>
          <w:szCs w:val="24"/>
          <w:lang w:eastAsia="ru-RU"/>
        </w:rPr>
      </w:pPr>
      <w:r w:rsidRPr="00FB2A8F">
        <w:rPr>
          <w:rFonts w:ascii="Century" w:eastAsia="Calibri" w:hAnsi="Century" w:cs="Times New Roman"/>
          <w:sz w:val="32"/>
          <w:szCs w:val="24"/>
          <w:lang w:eastAsia="ru-RU"/>
        </w:rPr>
        <w:t>ЛЬВІВСЬКОЇ ОБЛАСТІ</w:t>
      </w:r>
    </w:p>
    <w:p w:rsidR="005B56BB" w:rsidRPr="00FB2A8F" w:rsidRDefault="005B56BB" w:rsidP="005B56BB">
      <w:pPr>
        <w:shd w:val="clear" w:color="auto" w:fill="FFFFFF"/>
        <w:spacing w:after="0" w:line="240" w:lineRule="auto"/>
        <w:jc w:val="center"/>
        <w:rPr>
          <w:rFonts w:ascii="Century" w:eastAsia="Calibri" w:hAnsi="Century" w:cs="Times New Roman"/>
          <w:b/>
          <w:sz w:val="28"/>
          <w:szCs w:val="28"/>
          <w:lang w:eastAsia="ru-RU"/>
        </w:rPr>
      </w:pPr>
      <w:r w:rsidRPr="00FB2A8F">
        <w:rPr>
          <w:rFonts w:ascii="Century" w:eastAsia="Calibri" w:hAnsi="Century" w:cs="Times New Roman"/>
          <w:b/>
          <w:sz w:val="32"/>
          <w:szCs w:val="32"/>
          <w:lang w:eastAsia="ru-RU"/>
        </w:rPr>
        <w:t xml:space="preserve"> </w:t>
      </w:r>
      <w:r w:rsidRPr="00FB2A8F">
        <w:rPr>
          <w:rFonts w:ascii="Century" w:eastAsia="Calibri" w:hAnsi="Century" w:cs="Times New Roman"/>
          <w:b/>
          <w:caps/>
          <w:sz w:val="28"/>
          <w:szCs w:val="28"/>
          <w:lang w:eastAsia="ru-RU"/>
        </w:rPr>
        <w:t>сесія восьмого скликання</w:t>
      </w:r>
    </w:p>
    <w:p w:rsidR="005B56BB" w:rsidRPr="00FB2A8F" w:rsidRDefault="005B56BB" w:rsidP="005B56BB">
      <w:pPr>
        <w:spacing w:after="0"/>
        <w:jc w:val="center"/>
        <w:rPr>
          <w:rFonts w:ascii="Century" w:eastAsia="Calibri" w:hAnsi="Century" w:cs="Times New Roman"/>
          <w:b/>
          <w:sz w:val="28"/>
          <w:szCs w:val="28"/>
          <w:lang w:eastAsia="ru-RU"/>
        </w:rPr>
      </w:pPr>
    </w:p>
    <w:p w:rsidR="005B56BB" w:rsidRPr="00FB2A8F" w:rsidRDefault="005B56BB" w:rsidP="005B56BB">
      <w:pPr>
        <w:spacing w:after="0"/>
        <w:jc w:val="center"/>
        <w:rPr>
          <w:rFonts w:ascii="Century" w:eastAsia="Calibri" w:hAnsi="Century" w:cs="Times New Roman"/>
          <w:b/>
          <w:sz w:val="36"/>
          <w:szCs w:val="36"/>
          <w:lang w:eastAsia="ru-RU"/>
        </w:rPr>
      </w:pPr>
      <w:r w:rsidRPr="00FB2A8F">
        <w:rPr>
          <w:rFonts w:ascii="Century" w:eastAsia="Calibri" w:hAnsi="Century" w:cs="Times New Roman"/>
          <w:b/>
          <w:sz w:val="36"/>
          <w:szCs w:val="36"/>
          <w:lang w:eastAsia="ru-RU"/>
        </w:rPr>
        <w:t xml:space="preserve">РІШЕННЯ № </w:t>
      </w:r>
    </w:p>
    <w:p w:rsidR="005B56BB" w:rsidRDefault="005B56BB" w:rsidP="005B56BB">
      <w:pPr>
        <w:spacing w:after="0" w:line="240" w:lineRule="auto"/>
        <w:jc w:val="both"/>
        <w:rPr>
          <w:rFonts w:ascii="Century" w:eastAsia="Calibri" w:hAnsi="Century" w:cs="Times New Roman"/>
          <w:sz w:val="28"/>
          <w:szCs w:val="28"/>
          <w:lang w:eastAsia="ru-RU"/>
        </w:rPr>
      </w:pPr>
      <w:r w:rsidRPr="00FB2A8F">
        <w:rPr>
          <w:rFonts w:ascii="Century" w:eastAsia="Calibri" w:hAnsi="Century" w:cs="Times New Roman"/>
          <w:sz w:val="28"/>
          <w:szCs w:val="28"/>
          <w:lang w:eastAsia="ru-RU"/>
        </w:rPr>
        <w:t xml:space="preserve">від </w:t>
      </w:r>
      <w:r>
        <w:rPr>
          <w:rFonts w:ascii="Century" w:eastAsia="Calibri" w:hAnsi="Century" w:cs="Times New Roman"/>
          <w:sz w:val="28"/>
          <w:szCs w:val="28"/>
          <w:lang w:eastAsia="ru-RU"/>
        </w:rPr>
        <w:t>21 травня 2026</w:t>
      </w:r>
      <w:r w:rsidRPr="00FB2A8F">
        <w:rPr>
          <w:rFonts w:ascii="Century" w:eastAsia="Calibri" w:hAnsi="Century" w:cs="Times New Roman"/>
          <w:sz w:val="28"/>
          <w:szCs w:val="28"/>
          <w:lang w:eastAsia="ru-RU"/>
        </w:rPr>
        <w:t xml:space="preserve"> року</w:t>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t xml:space="preserve">     м. Городок</w:t>
      </w:r>
    </w:p>
    <w:p w:rsidR="005B56BB" w:rsidRPr="00FB2A8F" w:rsidRDefault="005B56BB" w:rsidP="005B56BB">
      <w:pPr>
        <w:spacing w:after="0" w:line="240" w:lineRule="auto"/>
        <w:jc w:val="both"/>
        <w:rPr>
          <w:rFonts w:ascii="Century" w:eastAsia="Calibri" w:hAnsi="Century" w:cs="Times New Roman"/>
          <w:sz w:val="28"/>
          <w:szCs w:val="28"/>
          <w:lang w:eastAsia="ru-RU"/>
        </w:rPr>
      </w:pPr>
    </w:p>
    <w:bookmarkEnd w:id="0"/>
    <w:p w:rsidR="005B56BB" w:rsidRPr="00FB2A8F" w:rsidRDefault="005B56BB" w:rsidP="005B56BB">
      <w:pPr>
        <w:spacing w:after="0" w:line="240" w:lineRule="auto"/>
        <w:ind w:right="-313"/>
        <w:rPr>
          <w:rFonts w:ascii="Century" w:eastAsia="Times New Roman" w:hAnsi="Century" w:cs="Times New Roman"/>
          <w:bCs/>
          <w:sz w:val="26"/>
          <w:szCs w:val="26"/>
          <w:lang w:eastAsia="ru-RU"/>
        </w:rPr>
      </w:pPr>
      <w:r w:rsidRPr="00FB2A8F">
        <w:rPr>
          <w:rFonts w:ascii="Century" w:eastAsia="Times New Roman" w:hAnsi="Century" w:cs="Times New Roman"/>
          <w:b/>
          <w:sz w:val="28"/>
          <w:szCs w:val="28"/>
          <w:lang w:eastAsia="ru-RU"/>
        </w:rPr>
        <w:t xml:space="preserve">Про </w:t>
      </w:r>
      <w:r w:rsidR="009F69EC">
        <w:rPr>
          <w:rFonts w:ascii="Century" w:eastAsia="Times New Roman" w:hAnsi="Century" w:cs="Times New Roman"/>
          <w:b/>
          <w:sz w:val="28"/>
          <w:szCs w:val="28"/>
          <w:lang w:eastAsia="ru-RU"/>
        </w:rPr>
        <w:t xml:space="preserve"> затвердження</w:t>
      </w:r>
      <w:r w:rsidR="00501E5D">
        <w:rPr>
          <w:rFonts w:ascii="Century" w:eastAsia="Times New Roman" w:hAnsi="Century" w:cs="Times New Roman"/>
          <w:b/>
          <w:sz w:val="28"/>
          <w:szCs w:val="28"/>
          <w:lang w:eastAsia="ru-RU"/>
        </w:rPr>
        <w:t xml:space="preserve">  </w:t>
      </w:r>
      <w:r w:rsidR="005E0041">
        <w:rPr>
          <w:rFonts w:ascii="Century" w:eastAsia="Times New Roman" w:hAnsi="Century" w:cs="Times New Roman"/>
          <w:b/>
          <w:sz w:val="28"/>
          <w:szCs w:val="28"/>
          <w:lang w:eastAsia="ru-RU"/>
        </w:rPr>
        <w:t xml:space="preserve"> </w:t>
      </w:r>
      <w:r w:rsidRPr="00FB2A8F">
        <w:rPr>
          <w:rFonts w:ascii="Century" w:eastAsia="Times New Roman" w:hAnsi="Century" w:cs="Times New Roman"/>
          <w:b/>
          <w:sz w:val="28"/>
          <w:szCs w:val="28"/>
          <w:lang w:eastAsia="ru-RU"/>
        </w:rPr>
        <w:t>Положення про порядок проведення конкурсу та призначення на посаду керівників закладів загальної середньої освіти, що належать до комунальної власності Городоцької міської ради Львівської області</w:t>
      </w:r>
      <w:r w:rsidR="009F69EC">
        <w:rPr>
          <w:rFonts w:ascii="Century" w:eastAsia="Times New Roman" w:hAnsi="Century" w:cs="Times New Roman"/>
          <w:b/>
          <w:sz w:val="28"/>
          <w:szCs w:val="28"/>
          <w:lang w:eastAsia="ru-RU"/>
        </w:rPr>
        <w:t xml:space="preserve"> </w:t>
      </w:r>
      <w:r w:rsidR="00501E5D">
        <w:rPr>
          <w:rFonts w:ascii="Century" w:eastAsia="Times New Roman" w:hAnsi="Century" w:cs="Times New Roman"/>
          <w:b/>
          <w:sz w:val="28"/>
          <w:szCs w:val="28"/>
          <w:lang w:eastAsia="ru-RU"/>
        </w:rPr>
        <w:t xml:space="preserve"> у новій редакції</w:t>
      </w:r>
    </w:p>
    <w:p w:rsidR="005B56BB" w:rsidRPr="00FB2A8F" w:rsidRDefault="005B56BB" w:rsidP="005B56BB">
      <w:pPr>
        <w:shd w:val="clear" w:color="auto" w:fill="FFFFFF"/>
        <w:spacing w:before="100" w:beforeAutospacing="1" w:after="100" w:afterAutospacing="1" w:line="255" w:lineRule="atLeast"/>
        <w:ind w:firstLine="708"/>
        <w:jc w:val="both"/>
        <w:rPr>
          <w:rFonts w:ascii="Century" w:eastAsia="Times New Roman" w:hAnsi="Century" w:cs="Times New Roman"/>
          <w:color w:val="000000"/>
          <w:sz w:val="28"/>
          <w:szCs w:val="28"/>
          <w:lang w:eastAsia="ru-RU"/>
        </w:rPr>
      </w:pPr>
      <w:r w:rsidRPr="00FB2A8F">
        <w:rPr>
          <w:rFonts w:ascii="Century" w:eastAsia="Times New Roman" w:hAnsi="Century" w:cs="Times New Roman"/>
          <w:color w:val="000000"/>
          <w:sz w:val="28"/>
          <w:szCs w:val="28"/>
          <w:lang w:eastAsia="ru-RU"/>
        </w:rPr>
        <w:t xml:space="preserve">Розглянувши лист гуманітарного управління Городоцької  міської </w:t>
      </w:r>
      <w:r w:rsidRPr="009F69EC">
        <w:rPr>
          <w:rFonts w:ascii="Century" w:eastAsia="Times New Roman" w:hAnsi="Century" w:cs="Times New Roman"/>
          <w:color w:val="000000"/>
          <w:sz w:val="28"/>
          <w:szCs w:val="28"/>
          <w:lang w:eastAsia="ru-RU"/>
        </w:rPr>
        <w:t xml:space="preserve">ради  </w:t>
      </w:r>
      <w:r w:rsidR="009F69EC" w:rsidRPr="009F69EC">
        <w:rPr>
          <w:rFonts w:ascii="Century" w:eastAsia="Times New Roman" w:hAnsi="Century" w:cs="Times New Roman"/>
          <w:color w:val="000000"/>
          <w:sz w:val="28"/>
          <w:szCs w:val="28"/>
          <w:lang w:eastAsia="ru-RU"/>
        </w:rPr>
        <w:t>від 11.05.2026</w:t>
      </w:r>
      <w:r w:rsidRPr="009F69EC">
        <w:rPr>
          <w:rFonts w:ascii="Century" w:eastAsia="Times New Roman" w:hAnsi="Century" w:cs="Times New Roman"/>
          <w:color w:val="000000"/>
          <w:sz w:val="28"/>
          <w:szCs w:val="28"/>
          <w:lang w:eastAsia="ru-RU"/>
        </w:rPr>
        <w:t xml:space="preserve"> року №</w:t>
      </w:r>
      <w:r w:rsidR="009F69EC" w:rsidRPr="009F69EC">
        <w:rPr>
          <w:rFonts w:ascii="Century" w:eastAsia="Times New Roman" w:hAnsi="Century" w:cs="Times New Roman"/>
          <w:color w:val="000000"/>
          <w:sz w:val="28"/>
          <w:szCs w:val="28"/>
          <w:lang w:eastAsia="ru-RU"/>
        </w:rPr>
        <w:t>375</w:t>
      </w:r>
      <w:r w:rsidRPr="009F69EC">
        <w:rPr>
          <w:rFonts w:ascii="Century" w:eastAsia="Times New Roman" w:hAnsi="Century" w:cs="Times New Roman"/>
          <w:color w:val="000000"/>
          <w:sz w:val="28"/>
          <w:szCs w:val="28"/>
          <w:lang w:eastAsia="ru-RU"/>
        </w:rPr>
        <w:t>/01-14 про</w:t>
      </w:r>
      <w:r w:rsidRPr="00FB2A8F">
        <w:rPr>
          <w:rFonts w:ascii="Century" w:eastAsia="Times New Roman" w:hAnsi="Century" w:cs="Times New Roman"/>
          <w:color w:val="000000"/>
          <w:sz w:val="28"/>
          <w:szCs w:val="28"/>
          <w:lang w:eastAsia="ru-RU"/>
        </w:rPr>
        <w:t xml:space="preserve"> </w:t>
      </w:r>
      <w:r w:rsidR="009F69EC">
        <w:rPr>
          <w:rFonts w:ascii="Century" w:eastAsia="Times New Roman" w:hAnsi="Century" w:cs="Times New Roman"/>
          <w:color w:val="000000"/>
          <w:sz w:val="28"/>
          <w:szCs w:val="28"/>
          <w:lang w:eastAsia="ru-RU"/>
        </w:rPr>
        <w:t>затвердження</w:t>
      </w:r>
      <w:r w:rsidRPr="00FB2A8F">
        <w:rPr>
          <w:rFonts w:ascii="Century" w:eastAsia="Times New Roman" w:hAnsi="Century" w:cs="Times New Roman"/>
          <w:color w:val="000000"/>
          <w:sz w:val="28"/>
          <w:szCs w:val="28"/>
          <w:lang w:eastAsia="ru-RU"/>
        </w:rPr>
        <w:t xml:space="preserve"> Положення про порядок проведення конкурсу та призначення керівників закладів загальної середньої освіти, що належать до комунальної власності Городоцької міської ради  Львівської області</w:t>
      </w:r>
      <w:r w:rsidR="009F69EC">
        <w:rPr>
          <w:rFonts w:ascii="Century" w:eastAsia="Times New Roman" w:hAnsi="Century" w:cs="Times New Roman"/>
          <w:color w:val="000000"/>
          <w:sz w:val="28"/>
          <w:szCs w:val="28"/>
          <w:lang w:eastAsia="ru-RU"/>
        </w:rPr>
        <w:t xml:space="preserve"> у новій редакції, </w:t>
      </w:r>
      <w:r w:rsidRPr="00FB2A8F">
        <w:rPr>
          <w:rFonts w:ascii="Century" w:eastAsia="Times New Roman" w:hAnsi="Century" w:cs="Times New Roman"/>
          <w:color w:val="000000"/>
          <w:sz w:val="28"/>
          <w:szCs w:val="28"/>
          <w:lang w:eastAsia="ru-RU"/>
        </w:rPr>
        <w:t xml:space="preserve"> відповідно до Законів України «Про освіту», «Про повну загальну середню освіту», керуючись </w:t>
      </w:r>
      <w:proofErr w:type="spellStart"/>
      <w:r w:rsidRPr="00FB2A8F">
        <w:rPr>
          <w:rFonts w:ascii="Century" w:eastAsia="Times New Roman" w:hAnsi="Century" w:cs="Times New Roman"/>
          <w:color w:val="000000"/>
          <w:sz w:val="28"/>
          <w:szCs w:val="28"/>
          <w:lang w:eastAsia="ru-RU"/>
        </w:rPr>
        <w:t>ст.ст</w:t>
      </w:r>
      <w:proofErr w:type="spellEnd"/>
      <w:r w:rsidRPr="00FB2A8F">
        <w:rPr>
          <w:rFonts w:ascii="Century" w:eastAsia="Times New Roman" w:hAnsi="Century" w:cs="Times New Roman"/>
          <w:color w:val="000000"/>
          <w:sz w:val="28"/>
          <w:szCs w:val="28"/>
          <w:lang w:eastAsia="ru-RU"/>
        </w:rPr>
        <w:t xml:space="preserve">. 32, 60 Закону України «Про місцеве самоврядування в Україні»,  </w:t>
      </w:r>
      <w:r w:rsidRPr="00FB2A8F">
        <w:rPr>
          <w:rFonts w:ascii="Century" w:eastAsia="Times New Roman" w:hAnsi="Century" w:cs="Times New Roman"/>
          <w:sz w:val="28"/>
          <w:szCs w:val="28"/>
          <w:lang w:eastAsia="ru-RU"/>
        </w:rPr>
        <w:t xml:space="preserve">враховуючи пропозиції постійних депутатських комісій,  міська рада, -  </w:t>
      </w:r>
    </w:p>
    <w:p w:rsidR="005B56BB" w:rsidRPr="00FB2A8F" w:rsidRDefault="005B56BB" w:rsidP="005B56BB">
      <w:pPr>
        <w:shd w:val="clear" w:color="auto" w:fill="FFFFFF"/>
        <w:spacing w:after="0" w:line="255" w:lineRule="atLeast"/>
        <w:jc w:val="center"/>
        <w:rPr>
          <w:rFonts w:ascii="Century" w:eastAsia="Times New Roman" w:hAnsi="Century" w:cs="Times New Roman"/>
          <w:b/>
          <w:bCs/>
          <w:color w:val="000000"/>
          <w:sz w:val="28"/>
          <w:szCs w:val="28"/>
          <w:lang w:eastAsia="ru-RU"/>
        </w:rPr>
      </w:pPr>
      <w:r w:rsidRPr="00FB2A8F">
        <w:rPr>
          <w:rFonts w:ascii="Century" w:eastAsia="Times New Roman" w:hAnsi="Century" w:cs="Times New Roman"/>
          <w:b/>
          <w:bCs/>
          <w:color w:val="000000"/>
          <w:sz w:val="28"/>
          <w:szCs w:val="28"/>
          <w:lang w:eastAsia="ru-RU"/>
        </w:rPr>
        <w:t>В И Р І Ш И Л А:</w:t>
      </w:r>
    </w:p>
    <w:p w:rsidR="005B56BB" w:rsidRPr="00FB2A8F" w:rsidRDefault="005B56BB" w:rsidP="005B56BB">
      <w:pPr>
        <w:shd w:val="clear" w:color="auto" w:fill="FFFFFF"/>
        <w:spacing w:after="0" w:line="255" w:lineRule="atLeast"/>
        <w:jc w:val="center"/>
        <w:rPr>
          <w:rFonts w:ascii="Century" w:eastAsia="Times New Roman" w:hAnsi="Century" w:cs="Times New Roman"/>
          <w:b/>
          <w:bCs/>
          <w:color w:val="000000"/>
          <w:sz w:val="26"/>
          <w:szCs w:val="26"/>
          <w:lang w:eastAsia="ru-RU"/>
        </w:rPr>
      </w:pPr>
    </w:p>
    <w:p w:rsidR="005B56BB" w:rsidRPr="00FB2A8F" w:rsidRDefault="005B56BB" w:rsidP="005B56BB">
      <w:pPr>
        <w:shd w:val="clear" w:color="auto" w:fill="FFFFFF"/>
        <w:spacing w:after="0" w:line="255" w:lineRule="atLeast"/>
        <w:jc w:val="both"/>
        <w:rPr>
          <w:rFonts w:ascii="Century" w:eastAsia="Times New Roman" w:hAnsi="Century" w:cs="Times New Roman"/>
          <w:color w:val="000000"/>
          <w:sz w:val="28"/>
          <w:szCs w:val="28"/>
          <w:lang w:eastAsia="ru-RU"/>
        </w:rPr>
      </w:pPr>
      <w:r w:rsidRPr="00FB2A8F">
        <w:rPr>
          <w:rFonts w:ascii="Century" w:eastAsia="Times New Roman" w:hAnsi="Century" w:cs="Times New Roman"/>
          <w:b/>
          <w:bCs/>
          <w:color w:val="000000"/>
          <w:sz w:val="26"/>
          <w:szCs w:val="26"/>
          <w:lang w:eastAsia="ru-RU"/>
        </w:rPr>
        <w:t>1.</w:t>
      </w:r>
      <w:r w:rsidRPr="00FB2A8F">
        <w:rPr>
          <w:rFonts w:ascii="Century" w:eastAsia="Times New Roman" w:hAnsi="Century" w:cs="Times New Roman"/>
          <w:color w:val="000000"/>
          <w:sz w:val="28"/>
          <w:szCs w:val="28"/>
          <w:lang w:eastAsia="ru-RU"/>
        </w:rPr>
        <w:t xml:space="preserve"> </w:t>
      </w:r>
      <w:r w:rsidR="009F69EC">
        <w:rPr>
          <w:rFonts w:ascii="Century" w:eastAsia="Times New Roman" w:hAnsi="Century" w:cs="Times New Roman"/>
          <w:color w:val="000000"/>
          <w:sz w:val="28"/>
          <w:szCs w:val="28"/>
          <w:lang w:eastAsia="ru-RU"/>
        </w:rPr>
        <w:t xml:space="preserve">Затвердити </w:t>
      </w:r>
      <w:r w:rsidRPr="00FB2A8F">
        <w:rPr>
          <w:rFonts w:ascii="Century" w:eastAsia="Times New Roman" w:hAnsi="Century" w:cs="Times New Roman"/>
          <w:color w:val="000000"/>
          <w:sz w:val="28"/>
          <w:szCs w:val="28"/>
          <w:lang w:eastAsia="ru-RU"/>
        </w:rPr>
        <w:t xml:space="preserve">Положення про порядок проведення конкурсу та призначення на посаду керівників закладів загальної середньої освіти, що належать до комунальної власності Городоцької міської ради </w:t>
      </w:r>
      <w:r w:rsidR="009F69EC">
        <w:rPr>
          <w:rFonts w:ascii="Century" w:eastAsia="Times New Roman" w:hAnsi="Century" w:cs="Times New Roman"/>
          <w:color w:val="000000"/>
          <w:sz w:val="28"/>
          <w:szCs w:val="28"/>
          <w:lang w:eastAsia="ru-RU"/>
        </w:rPr>
        <w:t xml:space="preserve"> Львівської області </w:t>
      </w:r>
      <w:r w:rsidR="00B7263B">
        <w:rPr>
          <w:rFonts w:ascii="Century" w:eastAsia="Times New Roman" w:hAnsi="Century" w:cs="Times New Roman"/>
          <w:color w:val="000000"/>
          <w:sz w:val="28"/>
          <w:szCs w:val="28"/>
          <w:lang w:eastAsia="ru-RU"/>
        </w:rPr>
        <w:t xml:space="preserve"> у новій редакції, що додається</w:t>
      </w:r>
      <w:r w:rsidRPr="00FB2A8F">
        <w:rPr>
          <w:rFonts w:ascii="Century" w:eastAsia="Times New Roman" w:hAnsi="Century" w:cs="Times New Roman"/>
          <w:color w:val="000000"/>
          <w:sz w:val="28"/>
          <w:szCs w:val="28"/>
          <w:lang w:eastAsia="ru-RU"/>
        </w:rPr>
        <w:t xml:space="preserve">. </w:t>
      </w:r>
    </w:p>
    <w:p w:rsidR="005B56BB" w:rsidRDefault="005B56BB" w:rsidP="005B56BB">
      <w:pPr>
        <w:shd w:val="clear" w:color="auto" w:fill="FFFFFF"/>
        <w:spacing w:after="0" w:line="255" w:lineRule="atLeast"/>
        <w:jc w:val="both"/>
        <w:rPr>
          <w:rFonts w:ascii="Century" w:eastAsia="Times New Roman" w:hAnsi="Century" w:cs="Times New Roman"/>
          <w:color w:val="000000"/>
          <w:sz w:val="28"/>
          <w:szCs w:val="28"/>
          <w:lang w:eastAsia="ru-RU"/>
        </w:rPr>
      </w:pPr>
      <w:r w:rsidRPr="00FB2A8F">
        <w:rPr>
          <w:rFonts w:ascii="Century" w:eastAsia="Times New Roman" w:hAnsi="Century" w:cs="Times New Roman"/>
          <w:b/>
          <w:color w:val="000000"/>
          <w:sz w:val="28"/>
          <w:szCs w:val="28"/>
          <w:lang w:eastAsia="ru-RU"/>
        </w:rPr>
        <w:t>2</w:t>
      </w:r>
      <w:r w:rsidRPr="00FB2A8F">
        <w:rPr>
          <w:rFonts w:ascii="Century" w:eastAsia="Times New Roman" w:hAnsi="Century" w:cs="Times New Roman"/>
          <w:color w:val="000000"/>
          <w:sz w:val="28"/>
          <w:szCs w:val="28"/>
          <w:lang w:eastAsia="ru-RU"/>
        </w:rPr>
        <w:t>.</w:t>
      </w:r>
      <w:r>
        <w:rPr>
          <w:rFonts w:ascii="Century" w:eastAsia="Times New Roman" w:hAnsi="Century" w:cs="Times New Roman"/>
          <w:color w:val="000000"/>
          <w:sz w:val="28"/>
          <w:szCs w:val="28"/>
          <w:lang w:eastAsia="ru-RU"/>
        </w:rPr>
        <w:tab/>
      </w:r>
      <w:r w:rsidRPr="00FB2A8F">
        <w:rPr>
          <w:rFonts w:ascii="Century" w:eastAsia="Times New Roman" w:hAnsi="Century" w:cs="Times New Roman"/>
          <w:color w:val="000000"/>
          <w:sz w:val="28"/>
          <w:szCs w:val="28"/>
          <w:lang w:eastAsia="ru-RU"/>
        </w:rPr>
        <w:t>Уповноважити  гуманітарне  управління Гор</w:t>
      </w:r>
      <w:r w:rsidR="00590616">
        <w:rPr>
          <w:rFonts w:ascii="Century" w:eastAsia="Times New Roman" w:hAnsi="Century" w:cs="Times New Roman"/>
          <w:color w:val="000000"/>
          <w:sz w:val="28"/>
          <w:szCs w:val="28"/>
          <w:lang w:eastAsia="ru-RU"/>
        </w:rPr>
        <w:t>одоцької міської ради (</w:t>
      </w:r>
      <w:proofErr w:type="spellStart"/>
      <w:r w:rsidR="00590616">
        <w:rPr>
          <w:rFonts w:ascii="Century" w:eastAsia="Times New Roman" w:hAnsi="Century" w:cs="Times New Roman"/>
          <w:color w:val="000000"/>
          <w:sz w:val="28"/>
          <w:szCs w:val="28"/>
          <w:lang w:eastAsia="ru-RU"/>
        </w:rPr>
        <w:t>О.Лучко</w:t>
      </w:r>
      <w:proofErr w:type="spellEnd"/>
      <w:r w:rsidRPr="00FB2A8F">
        <w:rPr>
          <w:rFonts w:ascii="Century" w:eastAsia="Times New Roman" w:hAnsi="Century" w:cs="Times New Roman"/>
          <w:color w:val="000000"/>
          <w:sz w:val="28"/>
          <w:szCs w:val="28"/>
          <w:lang w:eastAsia="ru-RU"/>
        </w:rPr>
        <w:t>)</w:t>
      </w:r>
      <w:r>
        <w:rPr>
          <w:rFonts w:ascii="Century" w:eastAsia="Times New Roman" w:hAnsi="Century" w:cs="Times New Roman"/>
          <w:color w:val="000000"/>
          <w:sz w:val="28"/>
          <w:szCs w:val="28"/>
          <w:lang w:eastAsia="ru-RU"/>
        </w:rPr>
        <w:t xml:space="preserve"> </w:t>
      </w:r>
      <w:r w:rsidRPr="00FB2A8F">
        <w:rPr>
          <w:rFonts w:ascii="Century" w:eastAsia="Times New Roman" w:hAnsi="Century" w:cs="Times New Roman"/>
          <w:color w:val="000000"/>
          <w:sz w:val="28"/>
          <w:szCs w:val="28"/>
          <w:lang w:eastAsia="ru-RU"/>
        </w:rPr>
        <w:t xml:space="preserve">приймати рішення про проведення конкурсного відбору на посади керівників закладів загальної середньої освіти, затверджувати склад конкурсної комісії, тестові питання щодо перевірки знань у сфері освіти, ситуаційні завдання,  критерії оцінювання кандидатів на посаду керівників закладів загальної середньої освіти та укладати строкові трудові договори (контракти) з керівниками закладів загальної середньої освіти Городоцької міської ради. </w:t>
      </w:r>
    </w:p>
    <w:p w:rsidR="00471B1E" w:rsidRPr="00FB2A8F" w:rsidRDefault="00471B1E" w:rsidP="005B56BB">
      <w:pPr>
        <w:shd w:val="clear" w:color="auto" w:fill="FFFFFF"/>
        <w:spacing w:after="0" w:line="255" w:lineRule="atLeast"/>
        <w:jc w:val="both"/>
        <w:rPr>
          <w:rFonts w:ascii="Century" w:eastAsia="Times New Roman" w:hAnsi="Century" w:cs="Times New Roman"/>
          <w:color w:val="000000"/>
          <w:sz w:val="28"/>
          <w:szCs w:val="28"/>
          <w:lang w:eastAsia="ru-RU"/>
        </w:rPr>
      </w:pPr>
      <w:r w:rsidRPr="00471B1E">
        <w:rPr>
          <w:rFonts w:ascii="Century" w:eastAsia="Times New Roman" w:hAnsi="Century" w:cs="Times New Roman"/>
          <w:b/>
          <w:color w:val="000000"/>
          <w:sz w:val="28"/>
          <w:szCs w:val="28"/>
          <w:lang w:eastAsia="ru-RU"/>
        </w:rPr>
        <w:t>3</w:t>
      </w:r>
      <w:r>
        <w:rPr>
          <w:rFonts w:ascii="Century" w:eastAsia="Times New Roman" w:hAnsi="Century" w:cs="Times New Roman"/>
          <w:color w:val="000000"/>
          <w:sz w:val="28"/>
          <w:szCs w:val="28"/>
          <w:lang w:eastAsia="ru-RU"/>
        </w:rPr>
        <w:t>. Вважати таким, що втратило чинність рішення сесії Городоцької міської ради</w:t>
      </w:r>
      <w:r w:rsidR="006D1C2B">
        <w:rPr>
          <w:rFonts w:ascii="Century" w:eastAsia="Times New Roman" w:hAnsi="Century" w:cs="Times New Roman"/>
          <w:color w:val="000000"/>
          <w:sz w:val="28"/>
          <w:szCs w:val="28"/>
          <w:lang w:eastAsia="ru-RU"/>
        </w:rPr>
        <w:t xml:space="preserve"> від 25 березня 2021 року</w:t>
      </w:r>
      <w:r w:rsidR="00590616">
        <w:rPr>
          <w:rFonts w:ascii="Century" w:eastAsia="Times New Roman" w:hAnsi="Century" w:cs="Times New Roman"/>
          <w:color w:val="000000"/>
          <w:sz w:val="28"/>
          <w:szCs w:val="28"/>
          <w:lang w:eastAsia="ru-RU"/>
        </w:rPr>
        <w:t xml:space="preserve"> </w:t>
      </w:r>
      <w:r w:rsidR="00590616">
        <w:rPr>
          <w:rFonts w:ascii="Century" w:eastAsia="Times New Roman" w:hAnsi="Century" w:cs="Times New Roman"/>
          <w:color w:val="000000"/>
          <w:sz w:val="28"/>
          <w:szCs w:val="28"/>
          <w:lang w:eastAsia="ru-RU"/>
        </w:rPr>
        <w:t xml:space="preserve">№ 772 </w:t>
      </w:r>
      <w:r w:rsidR="006D1C2B">
        <w:rPr>
          <w:rFonts w:ascii="Century" w:eastAsia="Times New Roman" w:hAnsi="Century" w:cs="Times New Roman"/>
          <w:color w:val="000000"/>
          <w:sz w:val="28"/>
          <w:szCs w:val="28"/>
          <w:lang w:eastAsia="ru-RU"/>
        </w:rPr>
        <w:t xml:space="preserve"> «</w:t>
      </w:r>
      <w:r w:rsidR="006D1C2B" w:rsidRPr="006D1C2B">
        <w:rPr>
          <w:rFonts w:ascii="Century" w:eastAsia="Times New Roman" w:hAnsi="Century" w:cs="Times New Roman"/>
          <w:color w:val="000000"/>
          <w:sz w:val="28"/>
          <w:szCs w:val="28"/>
          <w:lang w:eastAsia="ru-RU"/>
        </w:rPr>
        <w:t xml:space="preserve">Про затвердження  Положення про порядок проведення конкурсу та призначення на </w:t>
      </w:r>
      <w:r w:rsidR="006D1C2B" w:rsidRPr="006D1C2B">
        <w:rPr>
          <w:rFonts w:ascii="Century" w:eastAsia="Times New Roman" w:hAnsi="Century" w:cs="Times New Roman"/>
          <w:color w:val="000000"/>
          <w:sz w:val="28"/>
          <w:szCs w:val="28"/>
          <w:lang w:eastAsia="ru-RU"/>
        </w:rPr>
        <w:lastRenderedPageBreak/>
        <w:t>посаду керівників закладів загальної середньої освіти, що належать до комунальної власності Городоцької міської ради Львівської області</w:t>
      </w:r>
      <w:r w:rsidR="006D1C2B">
        <w:rPr>
          <w:rFonts w:ascii="Century" w:eastAsia="Times New Roman" w:hAnsi="Century" w:cs="Times New Roman"/>
          <w:color w:val="000000"/>
          <w:sz w:val="28"/>
          <w:szCs w:val="28"/>
          <w:lang w:eastAsia="ru-RU"/>
        </w:rPr>
        <w:t xml:space="preserve">». </w:t>
      </w:r>
      <w:r>
        <w:rPr>
          <w:rFonts w:ascii="Century" w:eastAsia="Times New Roman" w:hAnsi="Century" w:cs="Times New Roman"/>
          <w:color w:val="000000"/>
          <w:sz w:val="28"/>
          <w:szCs w:val="28"/>
          <w:lang w:eastAsia="ru-RU"/>
        </w:rPr>
        <w:t xml:space="preserve"> </w:t>
      </w:r>
    </w:p>
    <w:p w:rsidR="005B56BB" w:rsidRPr="00FB2A8F" w:rsidRDefault="00471B1E" w:rsidP="005B56BB">
      <w:pPr>
        <w:spacing w:after="0" w:line="240" w:lineRule="auto"/>
        <w:jc w:val="both"/>
        <w:rPr>
          <w:rFonts w:ascii="Century" w:eastAsia="Times New Roman" w:hAnsi="Century" w:cs="Times New Roman"/>
          <w:sz w:val="28"/>
          <w:szCs w:val="28"/>
          <w:lang w:eastAsia="ru-RU"/>
        </w:rPr>
      </w:pPr>
      <w:r>
        <w:rPr>
          <w:rFonts w:ascii="Century" w:eastAsia="Times New Roman" w:hAnsi="Century" w:cs="Times New Roman"/>
          <w:b/>
          <w:sz w:val="28"/>
          <w:szCs w:val="28"/>
          <w:lang w:eastAsia="ru-RU"/>
        </w:rPr>
        <w:t>4</w:t>
      </w:r>
      <w:r w:rsidR="005B56BB" w:rsidRPr="00FB2A8F">
        <w:rPr>
          <w:rFonts w:ascii="Century" w:eastAsia="Times New Roman" w:hAnsi="Century" w:cs="Times New Roman"/>
          <w:sz w:val="28"/>
          <w:szCs w:val="28"/>
          <w:lang w:eastAsia="ru-RU"/>
        </w:rPr>
        <w:t>.</w:t>
      </w:r>
      <w:r w:rsidR="005B56BB">
        <w:rPr>
          <w:rFonts w:ascii="Century" w:eastAsia="Times New Roman" w:hAnsi="Century" w:cs="Times New Roman"/>
          <w:sz w:val="28"/>
          <w:szCs w:val="28"/>
          <w:lang w:eastAsia="ru-RU"/>
        </w:rPr>
        <w:tab/>
      </w:r>
      <w:r w:rsidR="005B56BB" w:rsidRPr="00FB2A8F">
        <w:rPr>
          <w:rFonts w:ascii="Century" w:eastAsia="Times New Roman" w:hAnsi="Century" w:cs="Times New Roman"/>
          <w:sz w:val="28"/>
          <w:szCs w:val="28"/>
          <w:lang w:eastAsia="ru-RU"/>
        </w:rPr>
        <w:t>Контроль за виконанням рішення покласти на постійну депутатську комісію міської ради у справах освіти, культури, духовності, молоді та спорту (</w:t>
      </w:r>
      <w:proofErr w:type="spellStart"/>
      <w:r w:rsidR="005B56BB" w:rsidRPr="00FB2A8F">
        <w:rPr>
          <w:rFonts w:ascii="Century" w:eastAsia="Times New Roman" w:hAnsi="Century" w:cs="Times New Roman"/>
          <w:sz w:val="28"/>
          <w:szCs w:val="28"/>
          <w:lang w:eastAsia="ru-RU"/>
        </w:rPr>
        <w:t>В.Маковецький</w:t>
      </w:r>
      <w:proofErr w:type="spellEnd"/>
      <w:r w:rsidR="005B56BB" w:rsidRPr="00FB2A8F">
        <w:rPr>
          <w:rFonts w:ascii="Century" w:eastAsia="Times New Roman" w:hAnsi="Century" w:cs="Times New Roman"/>
          <w:sz w:val="28"/>
          <w:szCs w:val="28"/>
          <w:lang w:eastAsia="ru-RU"/>
        </w:rPr>
        <w:t>).</w:t>
      </w:r>
    </w:p>
    <w:p w:rsidR="005B56BB" w:rsidRPr="00FB2A8F" w:rsidRDefault="005B56BB" w:rsidP="005B56BB">
      <w:pPr>
        <w:spacing w:after="0" w:line="240" w:lineRule="auto"/>
        <w:rPr>
          <w:rFonts w:ascii="Century" w:eastAsia="Times New Roman" w:hAnsi="Century" w:cs="Times New Roman"/>
          <w:sz w:val="28"/>
          <w:szCs w:val="28"/>
          <w:lang w:eastAsia="ru-RU"/>
        </w:rPr>
      </w:pPr>
    </w:p>
    <w:p w:rsidR="005B56BB" w:rsidRDefault="005B56BB" w:rsidP="005B56BB">
      <w:pPr>
        <w:spacing w:after="0" w:line="240" w:lineRule="auto"/>
        <w:rPr>
          <w:rFonts w:ascii="Century" w:eastAsia="Times New Roman" w:hAnsi="Century" w:cs="Times New Roman"/>
          <w:b/>
          <w:sz w:val="28"/>
          <w:szCs w:val="28"/>
          <w:lang w:eastAsia="ru-RU"/>
        </w:rPr>
      </w:pPr>
      <w:r w:rsidRPr="00FB2A8F">
        <w:rPr>
          <w:rFonts w:ascii="Century" w:eastAsia="Times New Roman" w:hAnsi="Century" w:cs="Times New Roman"/>
          <w:b/>
          <w:sz w:val="28"/>
          <w:szCs w:val="28"/>
          <w:lang w:eastAsia="ru-RU"/>
        </w:rPr>
        <w:t xml:space="preserve">Міський </w:t>
      </w:r>
      <w:r>
        <w:rPr>
          <w:rFonts w:ascii="Century" w:eastAsia="Times New Roman" w:hAnsi="Century" w:cs="Times New Roman"/>
          <w:b/>
          <w:sz w:val="28"/>
          <w:szCs w:val="28"/>
          <w:lang w:eastAsia="ru-RU"/>
        </w:rPr>
        <w:t>голова</w:t>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t>Володимир РЕМЕНЯК</w:t>
      </w:r>
    </w:p>
    <w:p w:rsidR="005B56BB" w:rsidRPr="001E02FF" w:rsidRDefault="005B56BB" w:rsidP="001E02FF">
      <w:pPr>
        <w:rPr>
          <w:rFonts w:ascii="Century" w:eastAsia="Times New Roman" w:hAnsi="Century" w:cs="Times New Roman"/>
          <w:b/>
          <w:sz w:val="28"/>
          <w:szCs w:val="28"/>
          <w:lang w:eastAsia="ru-RU"/>
        </w:rPr>
      </w:pPr>
      <w:r>
        <w:rPr>
          <w:rFonts w:ascii="Century" w:eastAsia="Times New Roman" w:hAnsi="Century" w:cs="Times New Roman"/>
          <w:b/>
          <w:sz w:val="28"/>
          <w:szCs w:val="28"/>
          <w:lang w:eastAsia="ru-RU"/>
        </w:rPr>
        <w:br w:type="page"/>
      </w:r>
    </w:p>
    <w:p w:rsidR="0008199F" w:rsidRPr="0008199F" w:rsidRDefault="0008199F" w:rsidP="0008199F">
      <w:pPr>
        <w:shd w:val="clear" w:color="auto" w:fill="FFFFFF"/>
        <w:spacing w:after="0"/>
        <w:ind w:left="5812"/>
        <w:rPr>
          <w:rFonts w:ascii="Century" w:eastAsia="Calibri" w:hAnsi="Century" w:cs="Times New Roman"/>
          <w:b/>
          <w:bCs/>
          <w:iCs/>
          <w:sz w:val="28"/>
          <w:szCs w:val="28"/>
          <w:lang w:eastAsia="uk-UA"/>
        </w:rPr>
      </w:pPr>
      <w:r w:rsidRPr="00BA227D">
        <w:rPr>
          <w:rFonts w:ascii="Century" w:eastAsia="Calibri" w:hAnsi="Century" w:cs="Times New Roman"/>
          <w:b/>
          <w:bCs/>
          <w:iCs/>
          <w:sz w:val="28"/>
          <w:szCs w:val="28"/>
          <w:lang w:eastAsia="uk-UA"/>
        </w:rPr>
        <w:lastRenderedPageBreak/>
        <w:t>ЗАТВЕРДЖЕНО</w:t>
      </w:r>
    </w:p>
    <w:p w:rsidR="00A67498" w:rsidRPr="00BA227D" w:rsidRDefault="00A67498" w:rsidP="00A67498">
      <w:pPr>
        <w:shd w:val="clear" w:color="auto" w:fill="FFFFFF"/>
        <w:spacing w:after="0"/>
        <w:ind w:left="5812"/>
        <w:rPr>
          <w:rFonts w:ascii="Century" w:eastAsia="Calibri" w:hAnsi="Century" w:cs="Times New Roman"/>
          <w:iCs/>
          <w:sz w:val="28"/>
          <w:szCs w:val="28"/>
          <w:lang w:eastAsia="uk-UA"/>
        </w:rPr>
      </w:pPr>
      <w:r w:rsidRPr="00BA227D">
        <w:rPr>
          <w:rFonts w:ascii="Century" w:eastAsia="Calibri" w:hAnsi="Century" w:cs="Times New Roman"/>
          <w:iCs/>
          <w:sz w:val="28"/>
          <w:szCs w:val="28"/>
          <w:lang w:eastAsia="uk-UA"/>
        </w:rPr>
        <w:t xml:space="preserve">рішенням сесії Городоцької міської ради </w:t>
      </w:r>
    </w:p>
    <w:p w:rsidR="00A67498" w:rsidRPr="00BA227D" w:rsidRDefault="00A67498" w:rsidP="00A67498">
      <w:pPr>
        <w:shd w:val="clear" w:color="auto" w:fill="FFFFFF"/>
        <w:spacing w:after="0"/>
        <w:ind w:left="5812"/>
        <w:rPr>
          <w:rFonts w:ascii="Century" w:eastAsia="Calibri" w:hAnsi="Century" w:cs="Times New Roman"/>
          <w:iCs/>
          <w:sz w:val="28"/>
          <w:szCs w:val="28"/>
          <w:lang w:eastAsia="uk-UA"/>
        </w:rPr>
      </w:pPr>
      <w:r>
        <w:rPr>
          <w:rFonts w:ascii="Century" w:eastAsia="Calibri" w:hAnsi="Century" w:cs="Times New Roman"/>
          <w:iCs/>
          <w:sz w:val="28"/>
          <w:szCs w:val="28"/>
          <w:lang w:eastAsia="uk-UA"/>
        </w:rPr>
        <w:t xml:space="preserve">21.05.2026 № </w:t>
      </w:r>
    </w:p>
    <w:p w:rsidR="00A67498" w:rsidRPr="00BA227D" w:rsidRDefault="00A67498" w:rsidP="00A67498">
      <w:pPr>
        <w:shd w:val="clear" w:color="auto" w:fill="FFFFFF"/>
        <w:spacing w:before="100" w:beforeAutospacing="1" w:after="100" w:afterAutospacing="1" w:line="240" w:lineRule="auto"/>
        <w:jc w:val="center"/>
        <w:rPr>
          <w:rFonts w:ascii="Century" w:eastAsia="Times New Roman" w:hAnsi="Century" w:cs="Times New Roman"/>
          <w:b/>
          <w:bCs/>
          <w:color w:val="000000"/>
          <w:sz w:val="28"/>
          <w:szCs w:val="28"/>
          <w:lang w:eastAsia="uk-UA"/>
        </w:rPr>
      </w:pPr>
      <w:bookmarkStart w:id="1" w:name="z1"/>
      <w:bookmarkEnd w:id="1"/>
      <w:r w:rsidRPr="00BA227D">
        <w:rPr>
          <w:rFonts w:ascii="Century" w:eastAsia="Times New Roman" w:hAnsi="Century" w:cs="Times New Roman"/>
          <w:b/>
          <w:bCs/>
          <w:color w:val="000000"/>
          <w:sz w:val="28"/>
          <w:szCs w:val="28"/>
          <w:lang w:eastAsia="uk-UA"/>
        </w:rPr>
        <w:t>Положення</w:t>
      </w:r>
    </w:p>
    <w:p w:rsidR="00A67498" w:rsidRPr="00BA227D" w:rsidRDefault="00A67498" w:rsidP="00A67498">
      <w:pPr>
        <w:shd w:val="clear" w:color="auto" w:fill="FFFFFF"/>
        <w:spacing w:before="100" w:beforeAutospacing="1" w:after="100" w:afterAutospacing="1" w:line="240" w:lineRule="auto"/>
        <w:jc w:val="center"/>
        <w:rPr>
          <w:rFonts w:ascii="Century" w:eastAsia="Times New Roman" w:hAnsi="Century" w:cs="Times New Roman"/>
          <w:b/>
          <w:bCs/>
          <w:color w:val="000000"/>
          <w:sz w:val="28"/>
          <w:szCs w:val="28"/>
          <w:lang w:eastAsia="uk-UA"/>
        </w:rPr>
      </w:pPr>
      <w:r w:rsidRPr="00BA227D">
        <w:rPr>
          <w:rFonts w:ascii="Century" w:eastAsia="Times New Roman" w:hAnsi="Century" w:cs="Times New Roman"/>
          <w:b/>
          <w:bCs/>
          <w:color w:val="000000"/>
          <w:sz w:val="28"/>
          <w:szCs w:val="28"/>
          <w:lang w:eastAsia="uk-UA"/>
        </w:rPr>
        <w:t>про порядок проведення конкурсу та призначення на посаду керівників закладів загальної середньої освіти, що належать до комунальної власності Городоцьк</w:t>
      </w:r>
      <w:bookmarkStart w:id="2" w:name="_GoBack"/>
      <w:bookmarkEnd w:id="2"/>
      <w:r w:rsidRPr="00BA227D">
        <w:rPr>
          <w:rFonts w:ascii="Century" w:eastAsia="Times New Roman" w:hAnsi="Century" w:cs="Times New Roman"/>
          <w:b/>
          <w:bCs/>
          <w:color w:val="000000"/>
          <w:sz w:val="28"/>
          <w:szCs w:val="28"/>
          <w:lang w:eastAsia="uk-UA"/>
        </w:rPr>
        <w:t>ої міської ради Львівської області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 Це Положення визначає загальні засади проведення конкурсу на посаду керівника комунального закладу загальної середньої освіти Городоцької  міської  ради (далі – Заклад).</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2. Керівником закладу загальної середньої освіти може бути особа, яка є громадянином України, вільно володіє державною мовою, має вищу освіту не нижче ступеня магістра та стаж педагогічної та/або науково-педагогіч</w:t>
      </w:r>
      <w:r>
        <w:rPr>
          <w:rFonts w:ascii="Century" w:eastAsia="Times New Roman" w:hAnsi="Century" w:cs="Times New Roman"/>
          <w:color w:val="000000"/>
          <w:sz w:val="28"/>
          <w:szCs w:val="28"/>
          <w:lang w:eastAsia="uk-UA"/>
        </w:rPr>
        <w:t>ної роботи не менше трьох років,</w:t>
      </w:r>
      <w:r w:rsidRPr="00BA227D">
        <w:rPr>
          <w:rFonts w:ascii="Century" w:eastAsia="Times New Roman" w:hAnsi="Century" w:cs="Times New Roman"/>
          <w:color w:val="000000"/>
          <w:sz w:val="28"/>
          <w:szCs w:val="28"/>
          <w:lang w:eastAsia="uk-UA"/>
        </w:rPr>
        <w:t xml:space="preserve">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3. Призначення керівників закладів освіти  здійсню</w:t>
      </w:r>
      <w:r>
        <w:rPr>
          <w:rFonts w:ascii="Century" w:eastAsia="Times New Roman" w:hAnsi="Century" w:cs="Times New Roman"/>
          <w:color w:val="000000"/>
          <w:sz w:val="28"/>
          <w:szCs w:val="28"/>
          <w:lang w:eastAsia="uk-UA"/>
        </w:rPr>
        <w:t xml:space="preserve">ється рішенням  уповноваженого </w:t>
      </w:r>
      <w:r w:rsidRPr="00BA227D">
        <w:rPr>
          <w:rFonts w:ascii="Century" w:eastAsia="Times New Roman" w:hAnsi="Century" w:cs="Times New Roman"/>
          <w:color w:val="000000"/>
          <w:sz w:val="28"/>
          <w:szCs w:val="28"/>
          <w:lang w:eastAsia="uk-UA"/>
        </w:rPr>
        <w:t xml:space="preserve">  органу </w:t>
      </w:r>
      <w:r>
        <w:rPr>
          <w:rFonts w:ascii="Century" w:eastAsia="Times New Roman" w:hAnsi="Century" w:cs="Times New Roman"/>
          <w:color w:val="000000"/>
          <w:sz w:val="28"/>
          <w:szCs w:val="28"/>
          <w:lang w:eastAsia="uk-UA"/>
        </w:rPr>
        <w:t xml:space="preserve"> з питань освіти </w:t>
      </w:r>
      <w:r w:rsidRPr="00BA227D">
        <w:rPr>
          <w:rFonts w:ascii="Century" w:eastAsia="Times New Roman" w:hAnsi="Century" w:cs="Times New Roman"/>
          <w:color w:val="000000"/>
          <w:sz w:val="28"/>
          <w:szCs w:val="28"/>
          <w:lang w:eastAsia="uk-UA"/>
        </w:rPr>
        <w:t>за результатами конкурсного відбору.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4. Не може обіймати посаду керівника закладу загальної середньої освіти особа, яка:</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є недієздатною або цивільна дієздатність якої обмежена;</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має судимість за вчинення злочину;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 xml:space="preserve"> позбавлення права обіймати відповідну посаду;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 xml:space="preserve"> за рішенням суду визнана винною у вчиненні корупційного правопорушення;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за рішенням суду визнана винною у вчиненні правопорушення, пов’язаного з корупцією;</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 xml:space="preserve"> підпадає під заборону, встановлену Законом України «Про очищення влади».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5.Конкурс складається з таких етапів:</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 прийняття рішення про проведення конкурсу та затвердження складу конкурсної комісії;</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2) оприлюднення оголошення про проведення конкурсу;</w:t>
      </w:r>
    </w:p>
    <w:p w:rsidR="00A67498"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3) прийняття документів від осіб, які виявили бажання взяти участь у конкурсі;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lastRenderedPageBreak/>
        <w:t>4) перевірка поданих документів на відповідність установленим законодавством вимогам;</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5) допущення кандидатів до участі у конкурсному відборі;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6) ознайомлення кандидатів із закладом освіти, його трудовим колективом та представниками батьківського самоврядування закладу;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7) проведення конкурсного відбору;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8) визначення переможця конкурсу;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9) оприлюднення результатів конкурсу.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6. Рішення про проведенн</w:t>
      </w:r>
      <w:r>
        <w:rPr>
          <w:rFonts w:ascii="Century" w:eastAsia="Times New Roman" w:hAnsi="Century" w:cs="Times New Roman"/>
          <w:color w:val="000000"/>
          <w:sz w:val="28"/>
          <w:szCs w:val="28"/>
          <w:lang w:eastAsia="uk-UA"/>
        </w:rPr>
        <w:t xml:space="preserve">я конкурсу приймає  уповноважений </w:t>
      </w:r>
      <w:r w:rsidRPr="00BA227D">
        <w:rPr>
          <w:rFonts w:ascii="Century" w:eastAsia="Times New Roman" w:hAnsi="Century" w:cs="Times New Roman"/>
          <w:color w:val="000000"/>
          <w:sz w:val="28"/>
          <w:szCs w:val="28"/>
          <w:lang w:eastAsia="uk-UA"/>
        </w:rPr>
        <w:t xml:space="preserve">  орган</w:t>
      </w:r>
      <w:r>
        <w:rPr>
          <w:rFonts w:ascii="Century" w:eastAsia="Times New Roman" w:hAnsi="Century" w:cs="Times New Roman"/>
          <w:color w:val="000000"/>
          <w:sz w:val="28"/>
          <w:szCs w:val="28"/>
          <w:lang w:eastAsia="uk-UA"/>
        </w:rPr>
        <w:t xml:space="preserve"> з питань освіти: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одночасно з прийняттям рішення про утворення нового закладу загальної середньої освіти;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не менше ніж за два місяці до завершення строкового трудового договору (контракту), укладеного з керівником закладу загальної середньої освіти;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не пізніше десяти робочих днів з дня дострокового припинення (прийняття рішення про дострокове припинення) договору, укладеного з керівником відповідного закладу загальної середньої освіти, чи визнання попереднього конкурсу таким, що не відбувся.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 xml:space="preserve">7. Оголошення про проведення конкурсу оприлюднюється на офіційному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Засновника та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закладу освіти (у разі його наявності) наступного робочого дня з дня прийняття рішення про проведення конкурсу та повинне містити: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найменування і місцезнаходження закладу загальної середньої освіти;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найменування посади та умов оплати праці;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кваліфікаційні вимоги до керівника закладу загальної середньої освіти відповідно до Закону України «Про повну загальну середню освіту»;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вичерпний перелік, кінцевий термін і місце подання документів для участі в конкурсі;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дату та місце початку конкурсного відбору, етапи його проведення та тривалість;</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прізвище та ім’я, номер телефону та адресу електронної пошти особи, яка уповноважена надавати інформацію про конкурс і приймати документи для участі в конкурсі.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В оголошенні може міститися додаткова інформація, подання якої не суперечить законодавству.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8. Для проведення конкурсу</w:t>
      </w:r>
      <w:r>
        <w:rPr>
          <w:rFonts w:ascii="Century" w:eastAsia="Times New Roman" w:hAnsi="Century" w:cs="Times New Roman"/>
          <w:color w:val="000000"/>
          <w:sz w:val="28"/>
          <w:szCs w:val="28"/>
          <w:lang w:eastAsia="uk-UA"/>
        </w:rPr>
        <w:t xml:space="preserve"> уповноважений </w:t>
      </w:r>
      <w:r w:rsidRPr="00BA227D">
        <w:rPr>
          <w:rFonts w:ascii="Century" w:eastAsia="Times New Roman" w:hAnsi="Century" w:cs="Times New Roman"/>
          <w:color w:val="000000"/>
          <w:sz w:val="28"/>
          <w:szCs w:val="28"/>
          <w:lang w:eastAsia="uk-UA"/>
        </w:rPr>
        <w:t xml:space="preserve"> орган </w:t>
      </w:r>
      <w:r>
        <w:rPr>
          <w:rFonts w:ascii="Century" w:eastAsia="Times New Roman" w:hAnsi="Century" w:cs="Times New Roman"/>
          <w:color w:val="000000"/>
          <w:sz w:val="28"/>
          <w:szCs w:val="28"/>
          <w:lang w:eastAsia="uk-UA"/>
        </w:rPr>
        <w:t xml:space="preserve">з питань освіти </w:t>
      </w:r>
      <w:r w:rsidRPr="00BA227D">
        <w:rPr>
          <w:rFonts w:ascii="Century" w:eastAsia="Times New Roman" w:hAnsi="Century" w:cs="Times New Roman"/>
          <w:color w:val="000000"/>
          <w:sz w:val="28"/>
          <w:szCs w:val="28"/>
          <w:lang w:eastAsia="uk-UA"/>
        </w:rPr>
        <w:t>формує та затверджує конкурсну комісію чисельністю від 6 до 15 осіб.</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9. До складу конкурсної комісії входять представники: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lastRenderedPageBreak/>
        <w:t>-</w:t>
      </w:r>
      <w:r w:rsidRPr="00BA227D">
        <w:rPr>
          <w:rFonts w:ascii="Century" w:eastAsia="Times New Roman" w:hAnsi="Century" w:cs="Times New Roman"/>
          <w:color w:val="000000"/>
          <w:sz w:val="28"/>
          <w:szCs w:val="28"/>
          <w:lang w:eastAsia="uk-UA"/>
        </w:rPr>
        <w:tab/>
        <w:t xml:space="preserve">засновника </w:t>
      </w:r>
      <w:r>
        <w:rPr>
          <w:rFonts w:ascii="Century" w:eastAsia="Times New Roman" w:hAnsi="Century" w:cs="Times New Roman"/>
          <w:color w:val="000000"/>
          <w:sz w:val="28"/>
          <w:szCs w:val="28"/>
          <w:lang w:eastAsia="uk-UA"/>
        </w:rPr>
        <w:t xml:space="preserve">(посадові особи органу місцевого самоврядування,   </w:t>
      </w:r>
      <w:r w:rsidRPr="00BA227D">
        <w:rPr>
          <w:rFonts w:ascii="Century" w:eastAsia="Times New Roman" w:hAnsi="Century" w:cs="Times New Roman"/>
          <w:color w:val="000000"/>
          <w:sz w:val="28"/>
          <w:szCs w:val="28"/>
          <w:lang w:eastAsia="uk-UA"/>
        </w:rPr>
        <w:t xml:space="preserve"> депутати відповідного представницького органу місцевого самоврядування (не більше однієї особи від однієї фракції чи групи)</w:t>
      </w:r>
      <w:r>
        <w:rPr>
          <w:rFonts w:ascii="Century" w:eastAsia="Times New Roman" w:hAnsi="Century" w:cs="Times New Roman"/>
          <w:color w:val="000000"/>
          <w:sz w:val="28"/>
          <w:szCs w:val="28"/>
          <w:lang w:eastAsia="uk-UA"/>
        </w:rPr>
        <w:t>, представники уповноваженого органу з питань освіти</w:t>
      </w:r>
      <w:r w:rsidRPr="00BA227D">
        <w:rPr>
          <w:rFonts w:ascii="Century" w:eastAsia="Times New Roman" w:hAnsi="Century" w:cs="Times New Roman"/>
          <w:color w:val="000000"/>
          <w:sz w:val="28"/>
          <w:szCs w:val="28"/>
          <w:lang w:eastAsia="uk-UA"/>
        </w:rPr>
        <w:t>;</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відповідної місцевої</w:t>
      </w:r>
      <w:r>
        <w:rPr>
          <w:rFonts w:ascii="Century" w:eastAsia="Times New Roman" w:hAnsi="Century" w:cs="Times New Roman"/>
          <w:color w:val="000000"/>
          <w:sz w:val="28"/>
          <w:szCs w:val="28"/>
          <w:lang w:eastAsia="uk-UA"/>
        </w:rPr>
        <w:t xml:space="preserve"> (районної)</w:t>
      </w:r>
      <w:r w:rsidRPr="00BA227D">
        <w:rPr>
          <w:rFonts w:ascii="Century" w:eastAsia="Times New Roman" w:hAnsi="Century" w:cs="Times New Roman"/>
          <w:color w:val="000000"/>
          <w:sz w:val="28"/>
          <w:szCs w:val="28"/>
          <w:lang w:eastAsia="uk-UA"/>
        </w:rPr>
        <w:t xml:space="preserve"> державної адміністрації чи територіального органу центрального органу виконавчої влади із забезпечення якості освіти (державні службовці);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інститутів громадянського суспільства (громадських об’єднань керівників закладів освіти, професійних об’єднань педагогічних працівників, районної (міської) профспілкової організації та інших громадських формувань, а також експертів, фахівців у сфері загальної середньої освіти тощо).</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Вимоги до членів конкурсної комісії та порядок її формування визначаються положенням про конкурс на посаду керівника закладу загальної середньої освіти.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До складу конкурсної комісії не може бути включена особа, яка:</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визнана в установленому законом порядку недієздатною або цивільна дієздатність якої обмежена;</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має судимість або на яку протягом останнього року накладалося адміністративне стягнення за вчинення корупційного або пов’язаного з корупцією правопорушення;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відповідно до Закону України «Про запобігання корупції» є близькою особою учасника конкурсу або особою, яка може мати конфлікт інтересів.</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У роботі конкурсної комісії з правом дорадчого голосу можуть брати участь представники органів громадського самоврядування закладу освіти, на посаду керівника якого оголошено конкурс.</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Члени конкурсної комісії зобов’язані: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брати участь у роботі конкурсної комісії та голосувати з питань порядку денного;</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заявляти самовідвід у разі наявності чи настання підстав, передбачених цією статтею, що унеможливлюють їх участь у складі конкурсної комісії.</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Конкурсна комісія є повноважною за умови присутності на засіданні не менше двох третин її затвердженого складу. Конкурсна комісія приймає рішення більшістю голосів від її затвердженого складу. У разі рівного розподілу голосів вирішальним є голос голови конкурсної комісії.</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 xml:space="preserve">Рішення конкурсної комісії оформляється протоколом, який підписується всіма присутніми членами конкурсної комісії та оприлюднюється на офіційному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засновника протягом наступного робочого дня з дня проведення засідання конкурсної комісії.</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lastRenderedPageBreak/>
        <w:t>Конкурсна комісія та її члени діють на засадах неупередженості, об’єктивності, незалежності, недискримінації, відкритості, прозорості, доброчесності. Не допускаються будь-які втручання в діяльність конкурсної комісії, тиск на членів комісії та учасників конкурсу.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10. Для участі в конкурсі подаються такі документи: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заява про участь у конкурсі з наданням згоди на обробку персональних даних відповідно до Закону України «Про захист персональних даних»;</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автобіографія та/або резюме (за вибором учасника конкурсу);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копія паспорта громадянина України;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копія документа про вищу освіту (з додатком, що є його невід’ємною частиною) не нижче освітнього ступеня магістра (спеціаліста);</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документ, що підтверджує вільне володіння державною мовою;</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копія трудової книжки чи інших документів, що підтверджують стаж педагогічної (науково-педагогічної) роботи не менше трьох років на день їх подання (крім приватних та корпоративних закладів освіти);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довідка про відсутність судимості;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довідка про проходження попереднього (періодичного) психіатричного огляду;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мотиваційний лист, складений у довільній формі.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Особа може надати інші документи, що підтверджують її професійні та/або моральні якості.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Визначені у цьому пункті документи подаються особисто (або уповноваженою згідно з довіреністю особою) до конкурсної комісії у визначений в оголошенні строк, що може становити від 20 до 30 календарних днів з дня оприлюднення оголошення про проведення конкурсу.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Уповноважена особа приймає документи за описом, копію якого надає особі, яка їх подає.</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11. Протягом п’яти робочих днів з дня завершення строку подання документів для участі в конкурсі конкурсна комісія: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перевіряє подані документи щодо відповідності установленим вимогам;</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приймає рішення про допущення та/або недопущення до участі у конкурсі;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 xml:space="preserve">оприлюднює на офіційному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Засновника перелік осіб, допущених до участі у конкурсному відборі (далі - кандидати).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До участі у конкурсі не можуть бути допущені особи, які: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не можуть обіймати посаду керівника закладу загальної середньої о</w:t>
      </w:r>
      <w:r>
        <w:rPr>
          <w:rFonts w:ascii="Century" w:eastAsia="Times New Roman" w:hAnsi="Century" w:cs="Times New Roman"/>
          <w:color w:val="000000"/>
          <w:sz w:val="28"/>
          <w:szCs w:val="28"/>
          <w:lang w:eastAsia="uk-UA"/>
        </w:rPr>
        <w:t>світи відповідно до  Положення</w:t>
      </w:r>
      <w:r w:rsidRPr="00BA227D">
        <w:rPr>
          <w:rFonts w:ascii="Century" w:eastAsia="Times New Roman" w:hAnsi="Century" w:cs="Times New Roman"/>
          <w:color w:val="000000"/>
          <w:sz w:val="28"/>
          <w:szCs w:val="28"/>
          <w:lang w:eastAsia="uk-UA"/>
        </w:rPr>
        <w:t>;</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lastRenderedPageBreak/>
        <w:t>•</w:t>
      </w:r>
      <w:r w:rsidRPr="00BA227D">
        <w:rPr>
          <w:rFonts w:ascii="Century" w:eastAsia="Times New Roman" w:hAnsi="Century" w:cs="Times New Roman"/>
          <w:color w:val="000000"/>
          <w:sz w:val="28"/>
          <w:szCs w:val="28"/>
          <w:lang w:eastAsia="uk-UA"/>
        </w:rPr>
        <w:tab/>
        <w:t>подали не всі док</w:t>
      </w:r>
      <w:r>
        <w:rPr>
          <w:rFonts w:ascii="Century" w:eastAsia="Times New Roman" w:hAnsi="Century" w:cs="Times New Roman"/>
          <w:color w:val="000000"/>
          <w:sz w:val="28"/>
          <w:szCs w:val="28"/>
          <w:lang w:eastAsia="uk-UA"/>
        </w:rPr>
        <w:t>ументи, визначені цим Положенням</w:t>
      </w:r>
      <w:r w:rsidRPr="00BA227D">
        <w:rPr>
          <w:rFonts w:ascii="Century" w:eastAsia="Times New Roman" w:hAnsi="Century" w:cs="Times New Roman"/>
          <w:color w:val="000000"/>
          <w:sz w:val="28"/>
          <w:szCs w:val="28"/>
          <w:lang w:eastAsia="uk-UA"/>
        </w:rPr>
        <w:t>, для участі в конкурсі;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подали документи після завершення строку їх подання.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Pr>
          <w:rFonts w:ascii="Century" w:eastAsia="Times New Roman" w:hAnsi="Century" w:cs="Times New Roman"/>
          <w:color w:val="000000"/>
          <w:sz w:val="28"/>
          <w:szCs w:val="28"/>
          <w:lang w:eastAsia="uk-UA"/>
        </w:rPr>
        <w:t xml:space="preserve">12. Уповноважений </w:t>
      </w:r>
      <w:r w:rsidRPr="00BA227D">
        <w:rPr>
          <w:rFonts w:ascii="Century" w:eastAsia="Times New Roman" w:hAnsi="Century" w:cs="Times New Roman"/>
          <w:color w:val="000000"/>
          <w:sz w:val="28"/>
          <w:szCs w:val="28"/>
          <w:lang w:eastAsia="uk-UA"/>
        </w:rPr>
        <w:t xml:space="preserve"> орган </w:t>
      </w:r>
      <w:r>
        <w:rPr>
          <w:rFonts w:ascii="Century" w:eastAsia="Times New Roman" w:hAnsi="Century" w:cs="Times New Roman"/>
          <w:color w:val="000000"/>
          <w:sz w:val="28"/>
          <w:szCs w:val="28"/>
          <w:lang w:eastAsia="uk-UA"/>
        </w:rPr>
        <w:t xml:space="preserve"> з питань освіти </w:t>
      </w:r>
      <w:r w:rsidRPr="00BA227D">
        <w:rPr>
          <w:rFonts w:ascii="Century" w:eastAsia="Times New Roman" w:hAnsi="Century" w:cs="Times New Roman"/>
          <w:color w:val="000000"/>
          <w:sz w:val="28"/>
          <w:szCs w:val="28"/>
          <w:lang w:eastAsia="uk-UA"/>
        </w:rPr>
        <w:t>зобов’язаний організувати та забезпечити ознайомлення кандидатів із закладом загальної середньої освіти, його трудовим колективом та представниками органів громадського самоврядування такого закладу не пізніше п’яти робочих днів до початку проведення конкурсного відбору.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13. Конкурсний відбір переможця конкурсу здійснюється за результатами: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перевірки знання законодавства у сфері загальної середньої освіти, зокрема законів України «Про повну загальну середню освіту», «Про освіту» та інших нормативно-правових актів у сфері загальної середньої освіти;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 xml:space="preserve">перевірки професійних </w:t>
      </w:r>
      <w:proofErr w:type="spellStart"/>
      <w:r w:rsidRPr="00BA227D">
        <w:rPr>
          <w:rFonts w:ascii="Century" w:eastAsia="Times New Roman" w:hAnsi="Century" w:cs="Times New Roman"/>
          <w:color w:val="000000"/>
          <w:sz w:val="28"/>
          <w:szCs w:val="28"/>
          <w:lang w:eastAsia="uk-UA"/>
        </w:rPr>
        <w:t>компетентностей</w:t>
      </w:r>
      <w:proofErr w:type="spellEnd"/>
      <w:r w:rsidRPr="00BA227D">
        <w:rPr>
          <w:rFonts w:ascii="Century" w:eastAsia="Times New Roman" w:hAnsi="Century" w:cs="Times New Roman"/>
          <w:color w:val="000000"/>
          <w:sz w:val="28"/>
          <w:szCs w:val="28"/>
          <w:lang w:eastAsia="uk-UA"/>
        </w:rPr>
        <w:t xml:space="preserve"> шляхом письмового виконання ситуаційного завдання;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Перелік питань для перевірки знання законодавства у сфері загальної середньої освіти</w:t>
      </w:r>
      <w:r>
        <w:rPr>
          <w:rFonts w:ascii="Century" w:eastAsia="Times New Roman" w:hAnsi="Century" w:cs="Times New Roman"/>
          <w:color w:val="000000"/>
          <w:sz w:val="28"/>
          <w:szCs w:val="28"/>
          <w:lang w:eastAsia="uk-UA"/>
        </w:rPr>
        <w:t xml:space="preserve">, </w:t>
      </w:r>
      <w:r w:rsidRPr="00BA227D">
        <w:rPr>
          <w:rFonts w:ascii="Century" w:eastAsia="Times New Roman" w:hAnsi="Century" w:cs="Times New Roman"/>
          <w:color w:val="000000"/>
          <w:sz w:val="28"/>
          <w:szCs w:val="28"/>
          <w:lang w:eastAsia="uk-UA"/>
        </w:rPr>
        <w:t xml:space="preserve"> </w:t>
      </w:r>
      <w:r>
        <w:rPr>
          <w:rFonts w:ascii="Century" w:eastAsia="Times New Roman" w:hAnsi="Century" w:cs="Times New Roman"/>
          <w:color w:val="000000"/>
          <w:sz w:val="28"/>
          <w:szCs w:val="28"/>
          <w:lang w:eastAsia="uk-UA"/>
        </w:rPr>
        <w:t>ф</w:t>
      </w:r>
      <w:r w:rsidRPr="00BA227D">
        <w:rPr>
          <w:rFonts w:ascii="Century" w:eastAsia="Times New Roman" w:hAnsi="Century" w:cs="Times New Roman"/>
          <w:color w:val="000000"/>
          <w:sz w:val="28"/>
          <w:szCs w:val="28"/>
          <w:lang w:eastAsia="uk-UA"/>
        </w:rPr>
        <w:t>орма перевірки знання законодавства (письмове чи комп’ютерне тестування), зразок ситуаційного завдання та крите</w:t>
      </w:r>
      <w:r>
        <w:rPr>
          <w:rFonts w:ascii="Century" w:eastAsia="Times New Roman" w:hAnsi="Century" w:cs="Times New Roman"/>
          <w:color w:val="000000"/>
          <w:sz w:val="28"/>
          <w:szCs w:val="28"/>
          <w:lang w:eastAsia="uk-UA"/>
        </w:rPr>
        <w:t xml:space="preserve">рії їх оцінювання </w:t>
      </w:r>
      <w:r w:rsidRPr="00BA227D">
        <w:rPr>
          <w:rFonts w:ascii="Century" w:eastAsia="Times New Roman" w:hAnsi="Century" w:cs="Times New Roman"/>
          <w:color w:val="000000"/>
          <w:sz w:val="28"/>
          <w:szCs w:val="28"/>
          <w:lang w:eastAsia="uk-UA"/>
        </w:rPr>
        <w:t xml:space="preserve">затверджується </w:t>
      </w:r>
      <w:r>
        <w:rPr>
          <w:rFonts w:ascii="Century" w:eastAsia="Times New Roman" w:hAnsi="Century" w:cs="Times New Roman"/>
          <w:color w:val="000000"/>
          <w:sz w:val="28"/>
          <w:szCs w:val="28"/>
          <w:lang w:eastAsia="uk-UA"/>
        </w:rPr>
        <w:t xml:space="preserve">наказом  уповноваженого органу з питань освіти. </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Pr>
          <w:rFonts w:ascii="Century" w:eastAsia="Times New Roman" w:hAnsi="Century" w:cs="Times New Roman"/>
          <w:color w:val="000000"/>
          <w:sz w:val="28"/>
          <w:szCs w:val="28"/>
          <w:lang w:eastAsia="uk-UA"/>
        </w:rPr>
        <w:t xml:space="preserve">Уповноважений </w:t>
      </w:r>
      <w:r w:rsidRPr="00BA227D">
        <w:rPr>
          <w:rFonts w:ascii="Century" w:eastAsia="Times New Roman" w:hAnsi="Century" w:cs="Times New Roman"/>
          <w:color w:val="000000"/>
          <w:sz w:val="28"/>
          <w:szCs w:val="28"/>
          <w:lang w:eastAsia="uk-UA"/>
        </w:rPr>
        <w:t xml:space="preserve">  орган</w:t>
      </w:r>
      <w:r>
        <w:rPr>
          <w:rFonts w:ascii="Century" w:eastAsia="Times New Roman" w:hAnsi="Century" w:cs="Times New Roman"/>
          <w:color w:val="000000"/>
          <w:sz w:val="28"/>
          <w:szCs w:val="28"/>
          <w:lang w:eastAsia="uk-UA"/>
        </w:rPr>
        <w:t xml:space="preserve"> з питань освіти </w:t>
      </w:r>
      <w:r w:rsidRPr="00BA227D">
        <w:rPr>
          <w:rFonts w:ascii="Century" w:eastAsia="Times New Roman" w:hAnsi="Century" w:cs="Times New Roman"/>
          <w:color w:val="000000"/>
          <w:sz w:val="28"/>
          <w:szCs w:val="28"/>
          <w:lang w:eastAsia="uk-UA"/>
        </w:rPr>
        <w:t xml:space="preserve"> зобов’язаний забезпечити </w:t>
      </w:r>
      <w:proofErr w:type="spellStart"/>
      <w:r w:rsidRPr="00BA227D">
        <w:rPr>
          <w:rFonts w:ascii="Century" w:eastAsia="Times New Roman" w:hAnsi="Century" w:cs="Times New Roman"/>
          <w:color w:val="000000"/>
          <w:sz w:val="28"/>
          <w:szCs w:val="28"/>
          <w:lang w:eastAsia="uk-UA"/>
        </w:rPr>
        <w:t>відеофіксацію</w:t>
      </w:r>
      <w:proofErr w:type="spellEnd"/>
      <w:r w:rsidRPr="00BA227D">
        <w:rPr>
          <w:rFonts w:ascii="Century" w:eastAsia="Times New Roman" w:hAnsi="Century" w:cs="Times New Roman"/>
          <w:color w:val="000000"/>
          <w:sz w:val="28"/>
          <w:szCs w:val="28"/>
          <w:lang w:eastAsia="uk-UA"/>
        </w:rPr>
        <w:t xml:space="preserve"> та (за можливості) </w:t>
      </w:r>
      <w:proofErr w:type="spellStart"/>
      <w:r w:rsidRPr="00BA227D">
        <w:rPr>
          <w:rFonts w:ascii="Century" w:eastAsia="Times New Roman" w:hAnsi="Century" w:cs="Times New Roman"/>
          <w:color w:val="000000"/>
          <w:sz w:val="28"/>
          <w:szCs w:val="28"/>
          <w:lang w:eastAsia="uk-UA"/>
        </w:rPr>
        <w:t>відеотрансляцію</w:t>
      </w:r>
      <w:proofErr w:type="spellEnd"/>
      <w:r w:rsidRPr="00BA227D">
        <w:rPr>
          <w:rFonts w:ascii="Century" w:eastAsia="Times New Roman" w:hAnsi="Century" w:cs="Times New Roman"/>
          <w:color w:val="000000"/>
          <w:sz w:val="28"/>
          <w:szCs w:val="28"/>
          <w:lang w:eastAsia="uk-UA"/>
        </w:rPr>
        <w:t xml:space="preserve"> конкурсного відбору з подальшим оприлюдненням на своєму офіційному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відеозапису протягом одного робочого дня з дня його проведення.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 xml:space="preserve">14. Конкурсна комісія протягом двох робочих днів з дня завершення конкурсного відбору визначає переможця конкурсу та оприлюднює результати конкурсу на офіційному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Засновника.</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За результатами конкурсних випробувань конкурсна комісія визначає переможця конкурсу або визнає конкурс таким, що не відбувся.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Не може бути визначено переможцем конкурсу особу, яка не може обіймати посаду керівника закладу загальної середнь</w:t>
      </w:r>
      <w:r>
        <w:rPr>
          <w:rFonts w:ascii="Century" w:eastAsia="Times New Roman" w:hAnsi="Century" w:cs="Times New Roman"/>
          <w:color w:val="000000"/>
          <w:sz w:val="28"/>
          <w:szCs w:val="28"/>
          <w:lang w:eastAsia="uk-UA"/>
        </w:rPr>
        <w:t>ої освіти відповідно до цього  П</w:t>
      </w:r>
      <w:r w:rsidRPr="00BA227D">
        <w:rPr>
          <w:rFonts w:ascii="Century" w:eastAsia="Times New Roman" w:hAnsi="Century" w:cs="Times New Roman"/>
          <w:color w:val="000000"/>
          <w:sz w:val="28"/>
          <w:szCs w:val="28"/>
          <w:lang w:eastAsia="uk-UA"/>
        </w:rPr>
        <w:t>оложення.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Загальна тривалість конкурсу не може перевищувати двох місяців з дня його оголошення.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15. Конкурсна комісія визнає конкурс таким, що не відбувся, якщо:</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відсутні заяви про участь у конкурсі;</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до участі в конкурсі не допущено жодного кандидата;</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жоден із кандидатів не визначений переможцем конкурсу.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lastRenderedPageBreak/>
        <w:t>У разі визнання конкурсу таким, що не відбувся, проводиться повторний конкурс.</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16. Протягом трьох робочих днів з дня оприлюднення рішення про переможця конкурсу рад</w:t>
      </w:r>
      <w:r>
        <w:rPr>
          <w:rFonts w:ascii="Century" w:eastAsia="Times New Roman" w:hAnsi="Century" w:cs="Times New Roman"/>
          <w:color w:val="000000"/>
          <w:sz w:val="28"/>
          <w:szCs w:val="28"/>
          <w:lang w:eastAsia="uk-UA"/>
        </w:rPr>
        <w:t>и  керівник уповноваженого органу з питань освіти</w:t>
      </w:r>
      <w:r w:rsidRPr="00BA227D">
        <w:rPr>
          <w:rFonts w:ascii="Century" w:eastAsia="Times New Roman" w:hAnsi="Century" w:cs="Times New Roman"/>
          <w:color w:val="000000"/>
          <w:sz w:val="28"/>
          <w:szCs w:val="28"/>
          <w:lang w:eastAsia="uk-UA"/>
        </w:rPr>
        <w:t xml:space="preserve"> призначає переможця конкурсу на посаду та укладає з ним строковий трудовий договір(контракт).</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Не може бути укладено трудовий договір з особою, яка не може обіймати посаду керівника закладу загальної середньої освіти відповідно до цього положення.</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17. Трудовий договір (контракт)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З особою, яка призначається на посаду керівника закладу загальної середньої освіти вперше, укладається трудовий договір (контракт)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(контракту) ще на чотири роки без проведення конкурсу.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керівника закладу загальної середньої освіти, призначеного вперше.</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18. Керівник закладу загальної середньої освіти звільняється з посади у зв’язку із закінченням строку трудового договору (контракту) або достроково відповідно до вимог законодавства та умов укладеного трудового договору (контракту).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Припинення трудового договору (контракту)  з керівником державного чи комунального закладу загальної середньої освіти у зв’язку із закінченням строку його дії або його дострокове розі</w:t>
      </w:r>
      <w:r>
        <w:rPr>
          <w:rFonts w:ascii="Century" w:eastAsia="Times New Roman" w:hAnsi="Century" w:cs="Times New Roman"/>
          <w:color w:val="000000"/>
          <w:sz w:val="28"/>
          <w:szCs w:val="28"/>
          <w:lang w:eastAsia="uk-UA"/>
        </w:rPr>
        <w:t>рвання здійснюється керівником уповноваженого</w:t>
      </w:r>
      <w:r w:rsidRPr="00BA227D">
        <w:rPr>
          <w:rFonts w:ascii="Century" w:eastAsia="Times New Roman" w:hAnsi="Century" w:cs="Times New Roman"/>
          <w:color w:val="000000"/>
          <w:sz w:val="28"/>
          <w:szCs w:val="28"/>
          <w:lang w:eastAsia="uk-UA"/>
        </w:rPr>
        <w:t xml:space="preserve"> органу</w:t>
      </w:r>
      <w:r>
        <w:rPr>
          <w:rFonts w:ascii="Century" w:eastAsia="Times New Roman" w:hAnsi="Century" w:cs="Times New Roman"/>
          <w:color w:val="000000"/>
          <w:sz w:val="28"/>
          <w:szCs w:val="28"/>
          <w:lang w:eastAsia="uk-UA"/>
        </w:rPr>
        <w:t xml:space="preserve"> з питань освіти</w:t>
      </w:r>
      <w:r w:rsidRPr="00BA227D">
        <w:rPr>
          <w:rFonts w:ascii="Century" w:eastAsia="Times New Roman" w:hAnsi="Century" w:cs="Times New Roman"/>
          <w:color w:val="000000"/>
          <w:sz w:val="28"/>
          <w:szCs w:val="28"/>
          <w:lang w:eastAsia="uk-UA"/>
        </w:rPr>
        <w:t xml:space="preserve"> з підстав та у порядку, визначених законодавством про працю.</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Підставами для дострокового звільнення керівника закладу загальної середньої освіти, які повинні бути передбачені у трудовому договорі, є:</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порушення вимог цього положення щодо мови освітнього процесу;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порушення вимог статей 30 і 31 Закону України «Про освіту»;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порушення прав учнів чи працівників, встановлене рішенням суду, яке набрало законної сили;</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систематичне неналежне виконання інших обов’язків керівника, визначених  Законом України «Про повну загальну середню освіту»;</w:t>
      </w: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lastRenderedPageBreak/>
        <w:t>•</w:t>
      </w:r>
      <w:r w:rsidRPr="00BA227D">
        <w:rPr>
          <w:rFonts w:ascii="Century" w:eastAsia="Times New Roman" w:hAnsi="Century" w:cs="Times New Roman"/>
          <w:color w:val="000000"/>
          <w:sz w:val="28"/>
          <w:szCs w:val="28"/>
          <w:lang w:eastAsia="uk-UA"/>
        </w:rPr>
        <w:tab/>
      </w:r>
      <w:proofErr w:type="spellStart"/>
      <w:r w:rsidRPr="00BA227D">
        <w:rPr>
          <w:rFonts w:ascii="Century" w:eastAsia="Times New Roman" w:hAnsi="Century" w:cs="Times New Roman"/>
          <w:color w:val="000000"/>
          <w:sz w:val="28"/>
          <w:szCs w:val="28"/>
          <w:lang w:eastAsia="uk-UA"/>
        </w:rPr>
        <w:t>неусунення</w:t>
      </w:r>
      <w:proofErr w:type="spellEnd"/>
      <w:r w:rsidRPr="00BA227D">
        <w:rPr>
          <w:rFonts w:ascii="Century" w:eastAsia="Times New Roman" w:hAnsi="Century" w:cs="Times New Roman"/>
          <w:color w:val="000000"/>
          <w:sz w:val="28"/>
          <w:szCs w:val="28"/>
          <w:lang w:eastAsia="uk-UA"/>
        </w:rPr>
        <w:t xml:space="preserve">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A67498" w:rsidRPr="00BA227D" w:rsidRDefault="00A67498" w:rsidP="00A67498">
      <w:pPr>
        <w:shd w:val="clear" w:color="auto" w:fill="FFFFFF"/>
        <w:spacing w:after="0" w:line="240" w:lineRule="auto"/>
        <w:jc w:val="both"/>
        <w:rPr>
          <w:rFonts w:ascii="Century" w:eastAsia="Times New Roman" w:hAnsi="Century" w:cs="Times New Roman"/>
          <w:sz w:val="28"/>
          <w:szCs w:val="28"/>
          <w:lang w:eastAsia="uk-UA"/>
        </w:rPr>
      </w:pPr>
      <w:r w:rsidRPr="00BA227D">
        <w:rPr>
          <w:rFonts w:ascii="Century" w:eastAsia="Times New Roman" w:hAnsi="Century" w:cs="Times New Roman"/>
          <w:color w:val="000000"/>
          <w:sz w:val="28"/>
          <w:szCs w:val="28"/>
          <w:lang w:eastAsia="uk-UA"/>
        </w:rPr>
        <w:t xml:space="preserve"> 19. Всі інші неврегульовані або не визначені даним Положенням питання вирішуються колегіально на засіданні конкурсної комісії.</w:t>
      </w:r>
    </w:p>
    <w:p w:rsidR="00A67498" w:rsidRPr="00BA227D" w:rsidRDefault="00A67498" w:rsidP="00A67498">
      <w:pPr>
        <w:shd w:val="clear" w:color="auto" w:fill="FFFFFF"/>
        <w:spacing w:after="0" w:line="240" w:lineRule="auto"/>
        <w:jc w:val="both"/>
        <w:rPr>
          <w:rFonts w:ascii="Century" w:eastAsia="Times New Roman" w:hAnsi="Century" w:cs="Times New Roman"/>
          <w:sz w:val="28"/>
          <w:szCs w:val="28"/>
          <w:lang w:eastAsia="uk-UA"/>
        </w:rPr>
      </w:pPr>
    </w:p>
    <w:p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p>
    <w:p w:rsidR="00A67498" w:rsidRPr="00BA227D" w:rsidRDefault="00A67498" w:rsidP="00A67498">
      <w:pPr>
        <w:shd w:val="clear" w:color="auto" w:fill="FFFFFF"/>
        <w:spacing w:after="0" w:line="240" w:lineRule="auto"/>
        <w:jc w:val="both"/>
        <w:rPr>
          <w:rFonts w:ascii="Century" w:eastAsia="Times New Roman" w:hAnsi="Century" w:cs="Times New Roman"/>
          <w:b/>
          <w:bCs/>
          <w:color w:val="000000"/>
          <w:sz w:val="28"/>
          <w:szCs w:val="28"/>
          <w:lang w:eastAsia="uk-UA"/>
        </w:rPr>
      </w:pPr>
      <w:r w:rsidRPr="00BA227D">
        <w:rPr>
          <w:rFonts w:ascii="Century" w:eastAsia="Times New Roman" w:hAnsi="Century" w:cs="Times New Roman"/>
          <w:b/>
          <w:bCs/>
          <w:color w:val="000000"/>
          <w:sz w:val="28"/>
          <w:szCs w:val="28"/>
          <w:lang w:eastAsia="uk-UA"/>
        </w:rPr>
        <w:t>Секретар ради</w:t>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t>Микола ЛУПІЙ</w:t>
      </w:r>
    </w:p>
    <w:p w:rsidR="00A67498" w:rsidRPr="00B408C8" w:rsidRDefault="00A67498" w:rsidP="00A67498">
      <w:pPr>
        <w:spacing w:after="0" w:line="240" w:lineRule="auto"/>
        <w:rPr>
          <w:rFonts w:ascii="Century" w:eastAsia="Times New Roman" w:hAnsi="Century" w:cs="Times New Roman"/>
          <w:b/>
          <w:sz w:val="28"/>
          <w:szCs w:val="28"/>
          <w:lang w:eastAsia="ru-RU"/>
        </w:rPr>
      </w:pPr>
    </w:p>
    <w:p w:rsidR="00FA5921" w:rsidRDefault="00FA5921"/>
    <w:sectPr w:rsidR="00FA5921" w:rsidSect="00BA227D">
      <w:headerReference w:type="default" r:id="rId6"/>
      <w:pgSz w:w="11906" w:h="16838"/>
      <w:pgMar w:top="567" w:right="850" w:bottom="850"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7412611"/>
      <w:docPartObj>
        <w:docPartGallery w:val="Page Numbers (Top of Page)"/>
        <w:docPartUnique/>
      </w:docPartObj>
    </w:sdtPr>
    <w:sdtEndPr/>
    <w:sdtContent>
      <w:p w:rsidR="00BA227D" w:rsidRDefault="00695050">
        <w:pPr>
          <w:pStyle w:val="a3"/>
          <w:jc w:val="center"/>
        </w:pPr>
        <w:r>
          <w:fldChar w:fldCharType="begin"/>
        </w:r>
        <w:r>
          <w:instrText>PAGE   \* MERGEFORMAT</w:instrText>
        </w:r>
        <w:r>
          <w:fldChar w:fldCharType="separate"/>
        </w:r>
        <w:r w:rsidR="002C3A8D">
          <w:rPr>
            <w:noProof/>
          </w:rPr>
          <w:t>2</w:t>
        </w:r>
        <w:r>
          <w:fldChar w:fldCharType="end"/>
        </w:r>
      </w:p>
    </w:sdtContent>
  </w:sdt>
  <w:p w:rsidR="00BA227D" w:rsidRDefault="0069505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339"/>
    <w:rsid w:val="0008199F"/>
    <w:rsid w:val="00157510"/>
    <w:rsid w:val="001A61EE"/>
    <w:rsid w:val="001E02FF"/>
    <w:rsid w:val="001F681D"/>
    <w:rsid w:val="00297BA0"/>
    <w:rsid w:val="002C3A8D"/>
    <w:rsid w:val="00317086"/>
    <w:rsid w:val="00471B1E"/>
    <w:rsid w:val="00501E5D"/>
    <w:rsid w:val="00590616"/>
    <w:rsid w:val="005B56BB"/>
    <w:rsid w:val="005E0041"/>
    <w:rsid w:val="00600339"/>
    <w:rsid w:val="00695050"/>
    <w:rsid w:val="006D1C2B"/>
    <w:rsid w:val="0070284E"/>
    <w:rsid w:val="008542BD"/>
    <w:rsid w:val="008F4C55"/>
    <w:rsid w:val="009F69EC"/>
    <w:rsid w:val="00A67498"/>
    <w:rsid w:val="00B7263B"/>
    <w:rsid w:val="00F378B4"/>
    <w:rsid w:val="00F4441E"/>
    <w:rsid w:val="00FA59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4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749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A67498"/>
  </w:style>
  <w:style w:type="paragraph" w:styleId="a5">
    <w:name w:val="Balloon Text"/>
    <w:basedOn w:val="a"/>
    <w:link w:val="a6"/>
    <w:uiPriority w:val="99"/>
    <w:semiHidden/>
    <w:unhideWhenUsed/>
    <w:rsid w:val="005B56BB"/>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5B56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4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749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A67498"/>
  </w:style>
  <w:style w:type="paragraph" w:styleId="a5">
    <w:name w:val="Balloon Text"/>
    <w:basedOn w:val="a"/>
    <w:link w:val="a6"/>
    <w:uiPriority w:val="99"/>
    <w:semiHidden/>
    <w:unhideWhenUsed/>
    <w:rsid w:val="005B56BB"/>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5B56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9</Pages>
  <Words>9891</Words>
  <Characters>5638</Characters>
  <Application>Microsoft Office Word</Application>
  <DocSecurity>0</DocSecurity>
  <Lines>46</Lines>
  <Paragraphs>30</Paragraphs>
  <ScaleCrop>false</ScaleCrop>
  <Company/>
  <LinksUpToDate>false</LinksUpToDate>
  <CharactersWithSpaces>15499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2026-05-11T08:14:00Z</dcterms:created>
  <dcterms:modified xsi:type="dcterms:W3CDTF">2026-05-11T08:49:00Z</dcterms:modified>
</cp:coreProperties>
</file>